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1E9" w:rsidRPr="00A62706" w:rsidRDefault="007B61E9" w:rsidP="007B61E9">
      <w:pPr>
        <w:outlineLvl w:val="0"/>
        <w:rPr>
          <w:sz w:val="27"/>
          <w:szCs w:val="27"/>
        </w:rPr>
      </w:pPr>
    </w:p>
    <w:p w:rsidR="007B61E9" w:rsidRPr="00A62706" w:rsidRDefault="007B61E9" w:rsidP="007B61E9">
      <w:pPr>
        <w:outlineLvl w:val="0"/>
        <w:rPr>
          <w:sz w:val="27"/>
          <w:szCs w:val="27"/>
        </w:rPr>
      </w:pPr>
    </w:p>
    <w:p w:rsidR="007B61E9" w:rsidRPr="00A62706" w:rsidRDefault="007B61E9" w:rsidP="007B61E9">
      <w:pPr>
        <w:jc w:val="center"/>
        <w:outlineLvl w:val="0"/>
        <w:rPr>
          <w:sz w:val="27"/>
          <w:szCs w:val="27"/>
        </w:rPr>
      </w:pPr>
      <w:r w:rsidRPr="00A62706">
        <w:rPr>
          <w:sz w:val="27"/>
          <w:szCs w:val="27"/>
        </w:rPr>
        <w:t>ИНСТРУКЦИЯ</w:t>
      </w:r>
    </w:p>
    <w:p w:rsidR="007B61E9" w:rsidRPr="00A62706" w:rsidRDefault="007B61E9" w:rsidP="007B61E9">
      <w:pPr>
        <w:jc w:val="center"/>
        <w:rPr>
          <w:sz w:val="27"/>
          <w:szCs w:val="27"/>
        </w:rPr>
      </w:pPr>
      <w:r w:rsidRPr="00A62706">
        <w:rPr>
          <w:sz w:val="27"/>
          <w:szCs w:val="27"/>
        </w:rPr>
        <w:t xml:space="preserve">по ветеринарному применению </w:t>
      </w:r>
      <w:r>
        <w:rPr>
          <w:sz w:val="27"/>
          <w:szCs w:val="27"/>
        </w:rPr>
        <w:t xml:space="preserve">лекарственного препарата </w:t>
      </w:r>
      <w:r w:rsidRPr="00A62706">
        <w:rPr>
          <w:sz w:val="27"/>
          <w:szCs w:val="27"/>
        </w:rPr>
        <w:t>Ипакитине</w:t>
      </w:r>
    </w:p>
    <w:p w:rsidR="007B61E9" w:rsidRPr="009A32EE" w:rsidRDefault="007B61E9" w:rsidP="007B61E9">
      <w:pPr>
        <w:jc w:val="center"/>
        <w:rPr>
          <w:strike/>
          <w:sz w:val="27"/>
          <w:szCs w:val="27"/>
        </w:rPr>
      </w:pPr>
    </w:p>
    <w:p w:rsidR="007B61E9" w:rsidRPr="00A62706" w:rsidRDefault="007B61E9" w:rsidP="007B61E9">
      <w:pPr>
        <w:shd w:val="clear" w:color="auto" w:fill="FFFFFF"/>
        <w:jc w:val="center"/>
        <w:rPr>
          <w:sz w:val="27"/>
          <w:szCs w:val="27"/>
        </w:rPr>
      </w:pPr>
      <w:r w:rsidRPr="00A62706">
        <w:rPr>
          <w:sz w:val="27"/>
          <w:szCs w:val="27"/>
        </w:rPr>
        <w:t xml:space="preserve">(Организация-разработчик: </w:t>
      </w:r>
      <w:r w:rsidRPr="00A62706">
        <w:rPr>
          <w:color w:val="000000"/>
          <w:spacing w:val="4"/>
          <w:sz w:val="27"/>
          <w:szCs w:val="27"/>
        </w:rPr>
        <w:t xml:space="preserve">VETOQUINOL S.A., </w:t>
      </w:r>
      <w:r w:rsidRPr="00A62706">
        <w:rPr>
          <w:color w:val="000000"/>
          <w:spacing w:val="4"/>
          <w:sz w:val="27"/>
          <w:szCs w:val="27"/>
          <w:lang w:val="en-US"/>
        </w:rPr>
        <w:t>Magny</w:t>
      </w:r>
      <w:r w:rsidRPr="00A62706">
        <w:rPr>
          <w:color w:val="000000"/>
          <w:spacing w:val="4"/>
          <w:sz w:val="27"/>
          <w:szCs w:val="27"/>
        </w:rPr>
        <w:t>-</w:t>
      </w:r>
      <w:r w:rsidRPr="00A62706">
        <w:rPr>
          <w:color w:val="000000"/>
          <w:spacing w:val="4"/>
          <w:sz w:val="27"/>
          <w:szCs w:val="27"/>
          <w:lang w:val="en-US"/>
        </w:rPr>
        <w:t>Vernois</w:t>
      </w:r>
      <w:r w:rsidRPr="00A62706">
        <w:rPr>
          <w:color w:val="000000"/>
          <w:spacing w:val="4"/>
          <w:sz w:val="27"/>
          <w:szCs w:val="27"/>
        </w:rPr>
        <w:t xml:space="preserve">, 70200 </w:t>
      </w:r>
      <w:r w:rsidRPr="00A62706">
        <w:rPr>
          <w:color w:val="000000"/>
          <w:spacing w:val="4"/>
          <w:sz w:val="27"/>
          <w:szCs w:val="27"/>
          <w:lang w:val="en-US"/>
        </w:rPr>
        <w:t>Lure</w:t>
      </w:r>
      <w:r w:rsidRPr="00A62706">
        <w:rPr>
          <w:color w:val="000000"/>
          <w:spacing w:val="4"/>
          <w:sz w:val="27"/>
          <w:szCs w:val="27"/>
        </w:rPr>
        <w:t xml:space="preserve">, </w:t>
      </w:r>
      <w:r w:rsidRPr="00A62706">
        <w:rPr>
          <w:color w:val="000000"/>
          <w:spacing w:val="4"/>
          <w:sz w:val="27"/>
          <w:szCs w:val="27"/>
          <w:lang w:val="en-US"/>
        </w:rPr>
        <w:t>France</w:t>
      </w:r>
      <w:r w:rsidRPr="00A62706">
        <w:rPr>
          <w:color w:val="000000"/>
          <w:spacing w:val="4"/>
          <w:sz w:val="27"/>
          <w:szCs w:val="27"/>
        </w:rPr>
        <w:t>/ ВЕТОКИНОЛ С.А., Маньи-Вернуа 70200 Люр, Франция</w:t>
      </w:r>
      <w:r w:rsidRPr="00A62706">
        <w:rPr>
          <w:sz w:val="27"/>
          <w:szCs w:val="27"/>
        </w:rPr>
        <w:t>)</w:t>
      </w:r>
    </w:p>
    <w:p w:rsidR="007B61E9" w:rsidRPr="00A62706" w:rsidRDefault="007B61E9" w:rsidP="007B61E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B61E9" w:rsidRPr="00A62706" w:rsidRDefault="007B61E9" w:rsidP="007B61E9">
      <w:pPr>
        <w:ind w:right="-6"/>
        <w:jc w:val="center"/>
        <w:rPr>
          <w:sz w:val="27"/>
          <w:szCs w:val="27"/>
        </w:rPr>
      </w:pPr>
      <w:r w:rsidRPr="00A62706">
        <w:rPr>
          <w:sz w:val="27"/>
          <w:szCs w:val="27"/>
        </w:rPr>
        <w:t>Номер регистрационного удостоверения: _________________________________</w:t>
      </w:r>
    </w:p>
    <w:p w:rsidR="007B61E9" w:rsidRPr="00A62706" w:rsidRDefault="007B61E9" w:rsidP="007B61E9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7B61E9" w:rsidRPr="00A62706" w:rsidRDefault="007B61E9" w:rsidP="007B61E9">
      <w:pPr>
        <w:numPr>
          <w:ilvl w:val="0"/>
          <w:numId w:val="1"/>
        </w:numPr>
        <w:autoSpaceDE w:val="0"/>
        <w:autoSpaceDN w:val="0"/>
        <w:adjustRightInd w:val="0"/>
        <w:spacing w:after="100"/>
        <w:ind w:left="0"/>
        <w:jc w:val="center"/>
        <w:outlineLvl w:val="2"/>
        <w:rPr>
          <w:sz w:val="27"/>
          <w:szCs w:val="27"/>
        </w:rPr>
      </w:pPr>
      <w:r w:rsidRPr="00A62706">
        <w:rPr>
          <w:sz w:val="27"/>
          <w:szCs w:val="27"/>
        </w:rPr>
        <w:t>Общие сведения</w:t>
      </w:r>
    </w:p>
    <w:p w:rsidR="007B61E9" w:rsidRPr="009A32EE" w:rsidRDefault="007B61E9" w:rsidP="007B61E9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9A32EE">
        <w:rPr>
          <w:sz w:val="27"/>
          <w:szCs w:val="27"/>
        </w:rPr>
        <w:t>Наименование лекарственного препарата для ветеринарного применения</w:t>
      </w:r>
      <w:r>
        <w:rPr>
          <w:sz w:val="27"/>
          <w:szCs w:val="27"/>
        </w:rPr>
        <w:t>:</w:t>
      </w:r>
      <w:r w:rsidRPr="009A32EE">
        <w:rPr>
          <w:sz w:val="27"/>
          <w:szCs w:val="27"/>
        </w:rPr>
        <w:t xml:space="preserve">   </w:t>
      </w:r>
    </w:p>
    <w:p w:rsidR="007B61E9" w:rsidRPr="009A32EE" w:rsidRDefault="007B61E9" w:rsidP="007B61E9">
      <w:pPr>
        <w:autoSpaceDE w:val="0"/>
        <w:autoSpaceDN w:val="0"/>
        <w:adjustRightInd w:val="0"/>
        <w:ind w:left="540"/>
        <w:jc w:val="both"/>
        <w:rPr>
          <w:sz w:val="27"/>
          <w:szCs w:val="27"/>
        </w:rPr>
      </w:pPr>
      <w:r w:rsidRPr="009A32EE">
        <w:rPr>
          <w:sz w:val="27"/>
          <w:szCs w:val="27"/>
        </w:rPr>
        <w:t>торговое наименование</w:t>
      </w:r>
      <w:r>
        <w:rPr>
          <w:sz w:val="27"/>
          <w:szCs w:val="27"/>
        </w:rPr>
        <w:t xml:space="preserve">  </w:t>
      </w:r>
      <w:r w:rsidRPr="009A32EE">
        <w:rPr>
          <w:sz w:val="27"/>
          <w:szCs w:val="27"/>
        </w:rPr>
        <w:t xml:space="preserve"> Ипакитине (</w:t>
      </w:r>
      <w:r w:rsidRPr="009A32EE">
        <w:rPr>
          <w:sz w:val="27"/>
          <w:szCs w:val="27"/>
          <w:lang w:val="en-US"/>
        </w:rPr>
        <w:t>Ipakitine</w:t>
      </w:r>
      <w:r>
        <w:rPr>
          <w:sz w:val="27"/>
          <w:szCs w:val="27"/>
        </w:rPr>
        <w:t>);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группировочное</w:t>
      </w:r>
      <w:proofErr w:type="spellEnd"/>
      <w:r>
        <w:rPr>
          <w:sz w:val="27"/>
          <w:szCs w:val="27"/>
        </w:rPr>
        <w:t xml:space="preserve"> наименование</w:t>
      </w:r>
      <w:r w:rsidRPr="00A62706">
        <w:rPr>
          <w:sz w:val="27"/>
          <w:szCs w:val="27"/>
        </w:rPr>
        <w:t>: хитозан, карбонат кальция.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>2. Лекарственная форма: порошок для перорального применения.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>Ипакитине содержит в 100 г в качестве действующих веществ: хитозан – 8 г, карбонат кальция – 10 г, а в качестве вспомогательного вещества – лактозу.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62706">
        <w:rPr>
          <w:sz w:val="27"/>
          <w:szCs w:val="27"/>
        </w:rPr>
        <w:t xml:space="preserve">3. </w:t>
      </w:r>
      <w:r w:rsidRPr="00A62706">
        <w:rPr>
          <w:color w:val="000000"/>
          <w:sz w:val="27"/>
          <w:szCs w:val="27"/>
        </w:rPr>
        <w:t>По внешнему виду Ипакитине представляет собой порошок кремового цвета, нерастворимый в воде.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62706">
        <w:rPr>
          <w:color w:val="000000"/>
          <w:sz w:val="27"/>
          <w:szCs w:val="27"/>
        </w:rPr>
        <w:t xml:space="preserve"> Срок годности лекарственного препарата при соблюдении условий хранения – </w:t>
      </w:r>
      <w:r>
        <w:rPr>
          <w:color w:val="000000"/>
          <w:sz w:val="27"/>
          <w:szCs w:val="27"/>
        </w:rPr>
        <w:t>3 года</w:t>
      </w:r>
      <w:r w:rsidRPr="00A62706">
        <w:rPr>
          <w:color w:val="000000"/>
          <w:sz w:val="27"/>
          <w:szCs w:val="27"/>
        </w:rPr>
        <w:t xml:space="preserve"> с даты производства.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color w:val="000000"/>
          <w:sz w:val="27"/>
          <w:szCs w:val="27"/>
        </w:rPr>
        <w:t xml:space="preserve"> Запрещается применять Ипакитине по истечении срока годности.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4. Ипакитине выпускают расфасованным по 50, 60, 150, 180 и 300 г в пластиковые банки, герметично закрытые пластиковыми крышками с контролем первого вскрытия, в комплекте с мерной ложкой вместимостью 1 г. Каждую потребительскую упаковку снабжают инструкцией по применению. 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2706">
        <w:rPr>
          <w:rFonts w:ascii="Times New Roman" w:hAnsi="Times New Roman" w:cs="Times New Roman"/>
          <w:sz w:val="27"/>
          <w:szCs w:val="27"/>
        </w:rPr>
        <w:t>5. Ипакитине</w:t>
      </w:r>
      <w:r w:rsidRPr="00A62706">
        <w:t xml:space="preserve"> </w:t>
      </w:r>
      <w:r w:rsidRPr="00A62706">
        <w:rPr>
          <w:rFonts w:ascii="Times New Roman" w:hAnsi="Times New Roman" w:cs="Times New Roman"/>
          <w:sz w:val="27"/>
          <w:szCs w:val="27"/>
        </w:rPr>
        <w:t>следует хранить в закрытой упаковке производителя, отдельно от продуктов питания и кормов, в защищенном от прямых солнечных лучей месте при температуре от 15°</w:t>
      </w:r>
      <w:proofErr w:type="gramStart"/>
      <w:r w:rsidRPr="00A62706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A62706">
        <w:rPr>
          <w:rFonts w:ascii="Times New Roman" w:hAnsi="Times New Roman" w:cs="Times New Roman"/>
          <w:sz w:val="27"/>
          <w:szCs w:val="27"/>
        </w:rPr>
        <w:t xml:space="preserve"> до</w:t>
      </w:r>
      <w:proofErr w:type="gramEnd"/>
      <w:r w:rsidRPr="00A62706">
        <w:rPr>
          <w:rFonts w:ascii="Times New Roman" w:hAnsi="Times New Roman" w:cs="Times New Roman"/>
          <w:sz w:val="27"/>
          <w:szCs w:val="27"/>
        </w:rPr>
        <w:t xml:space="preserve"> 25°С.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6. </w:t>
      </w:r>
      <w:r w:rsidRPr="00A62706">
        <w:rPr>
          <w:bCs/>
          <w:sz w:val="27"/>
          <w:szCs w:val="27"/>
        </w:rPr>
        <w:t>Ипакитине</w:t>
      </w:r>
      <w:r w:rsidRPr="00A62706">
        <w:rPr>
          <w:sz w:val="27"/>
          <w:szCs w:val="27"/>
          <w:shd w:val="clear" w:color="auto" w:fill="FFFFFF"/>
        </w:rPr>
        <w:t xml:space="preserve"> </w:t>
      </w:r>
      <w:r w:rsidRPr="00A62706">
        <w:rPr>
          <w:sz w:val="27"/>
          <w:szCs w:val="27"/>
        </w:rPr>
        <w:t>следует хранить в местах, недоступных для детей.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7. </w:t>
      </w:r>
      <w:r w:rsidRPr="00A62706">
        <w:rPr>
          <w:bCs/>
          <w:sz w:val="27"/>
          <w:szCs w:val="27"/>
        </w:rPr>
        <w:t>Неиспользованный лекарственный препарат утилизируют в соответствии с требованиями законодательства</w:t>
      </w:r>
      <w:r w:rsidRPr="00A62706">
        <w:rPr>
          <w:sz w:val="27"/>
          <w:szCs w:val="27"/>
        </w:rPr>
        <w:t>.</w:t>
      </w:r>
    </w:p>
    <w:p w:rsidR="00767E8F" w:rsidRDefault="007B61E9" w:rsidP="00767E8F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A62706">
        <w:rPr>
          <w:sz w:val="27"/>
          <w:szCs w:val="27"/>
        </w:rPr>
        <w:t>8.</w:t>
      </w:r>
      <w:r>
        <w:rPr>
          <w:sz w:val="27"/>
          <w:szCs w:val="27"/>
        </w:rPr>
        <w:t xml:space="preserve"> </w:t>
      </w:r>
      <w:r w:rsidRPr="00A62706">
        <w:rPr>
          <w:bCs/>
          <w:sz w:val="27"/>
          <w:szCs w:val="27"/>
        </w:rPr>
        <w:t>Отпускается без рецепта ветеринарного врача</w:t>
      </w:r>
      <w:r>
        <w:rPr>
          <w:bCs/>
          <w:sz w:val="27"/>
          <w:szCs w:val="27"/>
        </w:rPr>
        <w:t>.</w:t>
      </w:r>
      <w:bookmarkStart w:id="0" w:name="_GoBack"/>
      <w:bookmarkEnd w:id="0"/>
      <w:r w:rsidR="00767E8F">
        <w:rPr>
          <w:sz w:val="27"/>
          <w:szCs w:val="27"/>
        </w:rPr>
        <w:t xml:space="preserve"> </w:t>
      </w:r>
    </w:p>
    <w:p w:rsidR="007B61E9" w:rsidRPr="00767E8F" w:rsidRDefault="00767E8F" w:rsidP="00767E8F">
      <w:pPr>
        <w:tabs>
          <w:tab w:val="left" w:pos="3650"/>
        </w:tabs>
        <w:rPr>
          <w:sz w:val="27"/>
          <w:szCs w:val="27"/>
        </w:rPr>
        <w:sectPr w:rsidR="007B61E9" w:rsidRPr="00767E8F" w:rsidSect="00D57C1E">
          <w:headerReference w:type="even" r:id="rId7"/>
          <w:headerReference w:type="default" r:id="rId8"/>
          <w:footerReference w:type="default" r:id="rId9"/>
          <w:pgSz w:w="12240" w:h="15840" w:code="9"/>
          <w:pgMar w:top="426" w:right="1134" w:bottom="426" w:left="1418" w:header="720" w:footer="720" w:gutter="0"/>
          <w:cols w:space="720"/>
        </w:sectPr>
      </w:pPr>
      <w:r>
        <w:rPr>
          <w:sz w:val="27"/>
          <w:szCs w:val="27"/>
        </w:rPr>
        <w:tab/>
      </w:r>
    </w:p>
    <w:p w:rsidR="007B61E9" w:rsidRPr="00A62706" w:rsidRDefault="007B61E9" w:rsidP="007B61E9">
      <w:pPr>
        <w:autoSpaceDE w:val="0"/>
        <w:autoSpaceDN w:val="0"/>
        <w:adjustRightInd w:val="0"/>
        <w:spacing w:after="100"/>
        <w:jc w:val="center"/>
        <w:outlineLvl w:val="2"/>
        <w:rPr>
          <w:sz w:val="27"/>
          <w:szCs w:val="27"/>
        </w:rPr>
      </w:pPr>
      <w:r w:rsidRPr="00A62706">
        <w:rPr>
          <w:sz w:val="27"/>
          <w:szCs w:val="27"/>
        </w:rPr>
        <w:lastRenderedPageBreak/>
        <w:t>II. Фармакологические свойства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9. </w:t>
      </w:r>
      <w:r w:rsidRPr="00A62706">
        <w:rPr>
          <w:sz w:val="27"/>
          <w:szCs w:val="27"/>
          <w:shd w:val="clear" w:color="auto" w:fill="FFFFFF"/>
        </w:rPr>
        <w:t>Ипакитине относится к</w:t>
      </w:r>
      <w:r w:rsidRPr="00A62706">
        <w:rPr>
          <w:bCs/>
          <w:sz w:val="27"/>
          <w:szCs w:val="27"/>
        </w:rPr>
        <w:t xml:space="preserve"> группе </w:t>
      </w:r>
      <w:r w:rsidRPr="00A62706">
        <w:rPr>
          <w:sz w:val="27"/>
          <w:szCs w:val="27"/>
          <w:shd w:val="clear" w:color="auto" w:fill="FFFFFF"/>
        </w:rPr>
        <w:t>комбинированных препаратов, влияющих на метаболизм фосфора и кальция</w:t>
      </w:r>
      <w:r w:rsidRPr="00A62706">
        <w:rPr>
          <w:sz w:val="27"/>
          <w:szCs w:val="27"/>
        </w:rPr>
        <w:t>.</w:t>
      </w:r>
    </w:p>
    <w:p w:rsidR="007B61E9" w:rsidRPr="00A62706" w:rsidRDefault="007B61E9" w:rsidP="007B61E9">
      <w:pPr>
        <w:widowControl w:val="0"/>
        <w:ind w:firstLine="284"/>
        <w:jc w:val="both"/>
        <w:rPr>
          <w:sz w:val="27"/>
          <w:szCs w:val="27"/>
          <w:shd w:val="clear" w:color="auto" w:fill="FFFFFF"/>
        </w:rPr>
      </w:pPr>
      <w:r w:rsidRPr="00A62706">
        <w:rPr>
          <w:sz w:val="27"/>
          <w:szCs w:val="27"/>
        </w:rPr>
        <w:t xml:space="preserve">10. </w:t>
      </w:r>
      <w:r w:rsidRPr="00A62706">
        <w:rPr>
          <w:sz w:val="27"/>
          <w:szCs w:val="27"/>
          <w:shd w:val="clear" w:color="auto" w:fill="FFFFFF"/>
        </w:rPr>
        <w:t>Хитозан, входящий в состав лекарственного препарата</w:t>
      </w:r>
      <w:r>
        <w:rPr>
          <w:sz w:val="27"/>
          <w:szCs w:val="27"/>
          <w:shd w:val="clear" w:color="auto" w:fill="FFFFFF"/>
        </w:rPr>
        <w:t xml:space="preserve"> </w:t>
      </w:r>
      <w:proofErr w:type="gramStart"/>
      <w:r w:rsidRPr="00A61D69">
        <w:rPr>
          <w:sz w:val="27"/>
          <w:szCs w:val="27"/>
        </w:rPr>
        <w:t>–</w:t>
      </w:r>
      <w:r w:rsidRPr="00A62706">
        <w:rPr>
          <w:sz w:val="27"/>
          <w:szCs w:val="27"/>
        </w:rPr>
        <w:t xml:space="preserve"> </w:t>
      </w:r>
      <w:r>
        <w:rPr>
          <w:sz w:val="27"/>
          <w:szCs w:val="27"/>
          <w:shd w:val="clear" w:color="auto" w:fill="FFFFFF"/>
        </w:rPr>
        <w:t xml:space="preserve"> </w:t>
      </w:r>
      <w:r w:rsidRPr="00A62706">
        <w:rPr>
          <w:sz w:val="27"/>
          <w:szCs w:val="27"/>
          <w:shd w:val="clear" w:color="auto" w:fill="FFFFFF"/>
        </w:rPr>
        <w:t>природны</w:t>
      </w:r>
      <w:r>
        <w:rPr>
          <w:sz w:val="27"/>
          <w:szCs w:val="27"/>
          <w:shd w:val="clear" w:color="auto" w:fill="FFFFFF"/>
        </w:rPr>
        <w:t>й</w:t>
      </w:r>
      <w:proofErr w:type="gramEnd"/>
      <w:r w:rsidRPr="00A62706">
        <w:rPr>
          <w:sz w:val="27"/>
          <w:szCs w:val="27"/>
          <w:shd w:val="clear" w:color="auto" w:fill="FFFFFF"/>
        </w:rPr>
        <w:t xml:space="preserve"> полимер, получаемы</w:t>
      </w:r>
      <w:r>
        <w:rPr>
          <w:sz w:val="27"/>
          <w:szCs w:val="27"/>
          <w:shd w:val="clear" w:color="auto" w:fill="FFFFFF"/>
        </w:rPr>
        <w:t>й</w:t>
      </w:r>
      <w:r w:rsidRPr="00A62706">
        <w:rPr>
          <w:sz w:val="27"/>
          <w:szCs w:val="27"/>
          <w:shd w:val="clear" w:color="auto" w:fill="FFFFFF"/>
        </w:rPr>
        <w:t xml:space="preserve"> из панцирей ракообразных. При поступлении хитозана с кормом в организм снижается уровень сернокислого индоксила (производное индола, образующегося при метаболизме кишечной флоры) и мочевины в крови, улучшается функционирование почек, благодаря чему уменьшается уровень </w:t>
      </w:r>
      <w:proofErr w:type="spellStart"/>
      <w:r w:rsidRPr="00A62706">
        <w:rPr>
          <w:sz w:val="27"/>
          <w:szCs w:val="27"/>
          <w:shd w:val="clear" w:color="auto" w:fill="FFFFFF"/>
        </w:rPr>
        <w:t>креатинина</w:t>
      </w:r>
      <w:proofErr w:type="spellEnd"/>
      <w:r w:rsidRPr="00A62706">
        <w:rPr>
          <w:sz w:val="27"/>
          <w:szCs w:val="27"/>
          <w:shd w:val="clear" w:color="auto" w:fill="FFFFFF"/>
        </w:rPr>
        <w:t xml:space="preserve"> в сыворотке крови. Хитозан снижает уровень холестерина в сыворотке крови путем связывания желчных кислот в кишечнике и повышает уровень гемоглобина. Хитозан частично </w:t>
      </w:r>
      <w:proofErr w:type="spellStart"/>
      <w:r w:rsidRPr="00A62706">
        <w:rPr>
          <w:sz w:val="27"/>
          <w:szCs w:val="27"/>
          <w:shd w:val="clear" w:color="auto" w:fill="FFFFFF"/>
        </w:rPr>
        <w:t>метаболизируется</w:t>
      </w:r>
      <w:proofErr w:type="spellEnd"/>
      <w:r w:rsidRPr="00A62706">
        <w:rPr>
          <w:sz w:val="27"/>
          <w:szCs w:val="27"/>
          <w:shd w:val="clear" w:color="auto" w:fill="FFFFFF"/>
        </w:rPr>
        <w:t xml:space="preserve"> в кишечнике и преимущественно выводится из организма через толстый кишечник.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  <w:shd w:val="clear" w:color="auto" w:fill="FFFFFF"/>
        </w:rPr>
        <w:t xml:space="preserve">Карбонат кальция при поступлении в организм образует прочные нерастворимые соединения с фосфатами, корректируя таким образом уровень кальция в крови, и обладает </w:t>
      </w:r>
      <w:proofErr w:type="spellStart"/>
      <w:r w:rsidRPr="00A62706">
        <w:rPr>
          <w:sz w:val="27"/>
          <w:szCs w:val="27"/>
          <w:shd w:val="clear" w:color="auto" w:fill="FFFFFF"/>
        </w:rPr>
        <w:t>алкализирующим</w:t>
      </w:r>
      <w:proofErr w:type="spellEnd"/>
      <w:r w:rsidRPr="00A62706">
        <w:rPr>
          <w:sz w:val="27"/>
          <w:szCs w:val="27"/>
          <w:shd w:val="clear" w:color="auto" w:fill="FFFFFF"/>
        </w:rPr>
        <w:t xml:space="preserve"> действием, способствующим поддержанию оптимального фосфорно-кальциевого обмена в организме. Карбонат кальция выводится из организма через почки и толстый кишечник</w:t>
      </w:r>
      <w:r w:rsidRPr="00A62706">
        <w:rPr>
          <w:sz w:val="27"/>
          <w:szCs w:val="27"/>
        </w:rPr>
        <w:t>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color w:val="000000"/>
          <w:sz w:val="27"/>
          <w:szCs w:val="27"/>
        </w:rPr>
        <w:t>По степени воздействия на организм Ипакитине относится к малоопасным веществам (4 класс опасности по ГОСТ 12.1.007-76).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61E9" w:rsidRPr="00A62706" w:rsidRDefault="007B61E9" w:rsidP="007B61E9">
      <w:pPr>
        <w:autoSpaceDE w:val="0"/>
        <w:autoSpaceDN w:val="0"/>
        <w:adjustRightInd w:val="0"/>
        <w:spacing w:after="100"/>
        <w:jc w:val="center"/>
        <w:outlineLvl w:val="2"/>
        <w:rPr>
          <w:sz w:val="27"/>
          <w:szCs w:val="27"/>
        </w:rPr>
      </w:pPr>
      <w:r w:rsidRPr="00A62706">
        <w:rPr>
          <w:sz w:val="27"/>
          <w:szCs w:val="27"/>
        </w:rPr>
        <w:t>III. Порядок применения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62706">
        <w:rPr>
          <w:rFonts w:ascii="Times New Roman" w:hAnsi="Times New Roman" w:cs="Times New Roman"/>
          <w:sz w:val="27"/>
          <w:szCs w:val="27"/>
        </w:rPr>
        <w:t xml:space="preserve">11. </w:t>
      </w:r>
      <w:r w:rsidRPr="00A62706">
        <w:rPr>
          <w:rFonts w:ascii="Times New Roman" w:hAnsi="Times New Roman" w:cs="Times New Roman"/>
          <w:sz w:val="27"/>
          <w:szCs w:val="27"/>
          <w:shd w:val="clear" w:color="auto" w:fill="FFFFFF"/>
        </w:rPr>
        <w:t>Ипакитине назначают кошкам и собакам в составе комплексной терапии хронической почечной недостаточности для улучшения функционального статуса почек.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62706">
        <w:rPr>
          <w:rFonts w:ascii="Times New Roman" w:hAnsi="Times New Roman" w:cs="Times New Roman"/>
          <w:sz w:val="27"/>
          <w:szCs w:val="27"/>
        </w:rPr>
        <w:t xml:space="preserve">12. </w:t>
      </w:r>
      <w:r w:rsidRPr="00A62706">
        <w:rPr>
          <w:rFonts w:ascii="Times New Roman" w:hAnsi="Times New Roman" w:cs="Times New Roman"/>
          <w:sz w:val="27"/>
          <w:szCs w:val="27"/>
          <w:shd w:val="clear" w:color="auto" w:fill="FFFFFF"/>
        </w:rPr>
        <w:t>Ипакитине противопоказано применять при повышенной индивидуальной чувствительности к лекарственному препарату или его компонентам.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>13. При работе с Ипакитине следует соблюдать общие правила личной гигиены и техники безопасности, предусмотренные при работе с лекарственными препаратами. По окончании работы руки следует вымыть тёплой водой с мылом.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Пустые </w:t>
      </w:r>
      <w:r>
        <w:rPr>
          <w:sz w:val="27"/>
          <w:szCs w:val="27"/>
        </w:rPr>
        <w:t>пластиковые банки</w:t>
      </w:r>
      <w:r w:rsidRPr="00A62706">
        <w:rPr>
          <w:sz w:val="27"/>
          <w:szCs w:val="27"/>
        </w:rPr>
        <w:t xml:space="preserve"> из-под лекарственного препарата запрещается использовать для бытовых целей, они подлежат утилизации с бытовыми отходами.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>Людям с гиперчувствительностью к компонентам препарата следует избегать прямого контакта с Ипакитине. При случайном контакте лекарственного препарата с кожей или слизистыми оболочками следует немедленно промыть их большим количеством воды. В случае появления аллергических реакций или при случайном попадании лекарств</w:t>
      </w:r>
      <w:r>
        <w:rPr>
          <w:sz w:val="27"/>
          <w:szCs w:val="27"/>
        </w:rPr>
        <w:t>енно</w:t>
      </w:r>
      <w:r w:rsidRPr="00A62706">
        <w:rPr>
          <w:sz w:val="27"/>
          <w:szCs w:val="27"/>
        </w:rPr>
        <w:t>го препарата в организм человека необходимо немедленно обратиться в медицинское учреждение (при себе иметь инструкцию по применению или этикетку).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 xml:space="preserve">14. </w:t>
      </w:r>
      <w:r w:rsidRPr="00A62706">
        <w:rPr>
          <w:bCs/>
          <w:sz w:val="27"/>
          <w:szCs w:val="27"/>
        </w:rPr>
        <w:t xml:space="preserve">Ограничений и особенностей по применению </w:t>
      </w:r>
      <w:r w:rsidRPr="00A62706">
        <w:rPr>
          <w:sz w:val="27"/>
          <w:szCs w:val="27"/>
          <w:shd w:val="clear" w:color="auto" w:fill="FFFFFF"/>
        </w:rPr>
        <w:t>Ипакитине</w:t>
      </w:r>
      <w:r w:rsidRPr="00A62706">
        <w:rPr>
          <w:bCs/>
          <w:sz w:val="27"/>
          <w:szCs w:val="27"/>
        </w:rPr>
        <w:t xml:space="preserve"> животным в период беременности и лактации не установлено.</w:t>
      </w:r>
    </w:p>
    <w:p w:rsidR="007B61E9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lastRenderedPageBreak/>
        <w:t>15.</w:t>
      </w:r>
      <w:r>
        <w:rPr>
          <w:sz w:val="27"/>
          <w:szCs w:val="27"/>
        </w:rPr>
        <w:t xml:space="preserve"> </w:t>
      </w:r>
      <w:r w:rsidRPr="00A62706">
        <w:rPr>
          <w:bCs/>
          <w:sz w:val="27"/>
          <w:szCs w:val="27"/>
        </w:rPr>
        <w:t>Ипакитине</w:t>
      </w:r>
      <w:r w:rsidRPr="00A62706">
        <w:rPr>
          <w:sz w:val="27"/>
          <w:szCs w:val="27"/>
          <w:shd w:val="clear" w:color="auto" w:fill="FFFFFF"/>
        </w:rPr>
        <w:t xml:space="preserve"> </w:t>
      </w:r>
      <w:r w:rsidRPr="00A62706">
        <w:rPr>
          <w:sz w:val="27"/>
          <w:szCs w:val="27"/>
        </w:rPr>
        <w:t xml:space="preserve">применяют перорально, в смеси с кормом в </w:t>
      </w:r>
      <w:r>
        <w:rPr>
          <w:sz w:val="27"/>
          <w:szCs w:val="27"/>
        </w:rPr>
        <w:t xml:space="preserve">разовой </w:t>
      </w:r>
      <w:r w:rsidRPr="00A62706">
        <w:rPr>
          <w:sz w:val="27"/>
          <w:szCs w:val="27"/>
        </w:rPr>
        <w:t>дозе 1 г на 5 кг массы животного два раза в сутки в течение 3–6 месяцев.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2706">
        <w:rPr>
          <w:rFonts w:ascii="Times New Roman" w:hAnsi="Times New Roman" w:cs="Times New Roman"/>
          <w:sz w:val="27"/>
          <w:szCs w:val="27"/>
        </w:rPr>
        <w:t>16. При применении препарата Ипакитине в соответствии с настоящей инструкцией побочных явлений и осложнений у животных, как правило, не наблюдается. В случае появления у животного аллергических реакций использование лекарственного препарата прекращают и назначают симптоматическое лечение.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2706">
        <w:rPr>
          <w:rFonts w:ascii="Times New Roman" w:hAnsi="Times New Roman" w:cs="Times New Roman"/>
          <w:sz w:val="27"/>
          <w:szCs w:val="27"/>
        </w:rPr>
        <w:t>17. Симптомов передозировки препарата не установлено.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18. </w:t>
      </w:r>
      <w:r w:rsidRPr="00A62706">
        <w:rPr>
          <w:bCs/>
          <w:sz w:val="27"/>
          <w:szCs w:val="27"/>
        </w:rPr>
        <w:t>Сведения о несовместимости Ипакитине с другими лекарственными препаратами отсутствуют.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62706">
        <w:rPr>
          <w:rFonts w:ascii="Times New Roman" w:hAnsi="Times New Roman" w:cs="Times New Roman"/>
          <w:sz w:val="27"/>
          <w:szCs w:val="27"/>
        </w:rPr>
        <w:t xml:space="preserve">19. Особенностей действия при первом применении </w:t>
      </w:r>
      <w:r w:rsidRPr="00A6270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Ипакитине </w:t>
      </w:r>
      <w:r w:rsidRPr="00A62706">
        <w:rPr>
          <w:rFonts w:ascii="Times New Roman" w:hAnsi="Times New Roman" w:cs="Times New Roman"/>
          <w:sz w:val="27"/>
          <w:szCs w:val="27"/>
        </w:rPr>
        <w:t>и при его отмене не установлено.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20. </w:t>
      </w:r>
      <w:r w:rsidRPr="00A62706">
        <w:rPr>
          <w:bCs/>
          <w:sz w:val="27"/>
          <w:szCs w:val="27"/>
        </w:rPr>
        <w:t>Следует избегать пропуска приема очередной дозы лекарственного препарата, так как это может привести к снижению его терапевтической эффективности. При пропуске одной или нескольких доз препарата курс лечения необходимо возобновить в предусмотренн</w:t>
      </w:r>
      <w:r>
        <w:rPr>
          <w:bCs/>
          <w:sz w:val="27"/>
          <w:szCs w:val="27"/>
        </w:rPr>
        <w:t>ой</w:t>
      </w:r>
      <w:r w:rsidRPr="00A62706">
        <w:rPr>
          <w:bCs/>
          <w:sz w:val="27"/>
          <w:szCs w:val="27"/>
        </w:rPr>
        <w:t xml:space="preserve"> </w:t>
      </w:r>
      <w:r w:rsidRPr="00090AAB">
        <w:rPr>
          <w:bCs/>
          <w:sz w:val="27"/>
          <w:szCs w:val="27"/>
        </w:rPr>
        <w:t>доз</w:t>
      </w:r>
      <w:r w:rsidRPr="00A61D69"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 xml:space="preserve"> </w:t>
      </w:r>
      <w:r w:rsidRPr="00A62706">
        <w:rPr>
          <w:bCs/>
          <w:sz w:val="27"/>
          <w:szCs w:val="27"/>
        </w:rPr>
        <w:t>и схеме применения</w:t>
      </w:r>
      <w:r w:rsidRPr="00A62706">
        <w:rPr>
          <w:sz w:val="27"/>
          <w:szCs w:val="27"/>
        </w:rPr>
        <w:t>.</w:t>
      </w:r>
    </w:p>
    <w:p w:rsidR="007B61E9" w:rsidRPr="00A62706" w:rsidRDefault="007B61E9" w:rsidP="007B61E9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62706">
        <w:rPr>
          <w:sz w:val="27"/>
          <w:szCs w:val="27"/>
        </w:rPr>
        <w:t>21.</w:t>
      </w:r>
      <w:r>
        <w:rPr>
          <w:sz w:val="27"/>
          <w:szCs w:val="27"/>
        </w:rPr>
        <w:t xml:space="preserve"> </w:t>
      </w:r>
      <w:r w:rsidRPr="00A62706">
        <w:rPr>
          <w:sz w:val="27"/>
          <w:szCs w:val="27"/>
        </w:rPr>
        <w:t>Ипакитине не предназначен для применения продуктивным животным.</w:t>
      </w:r>
    </w:p>
    <w:p w:rsidR="007B61E9" w:rsidRPr="00A62706" w:rsidRDefault="007B61E9" w:rsidP="007B61E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B61E9" w:rsidRPr="00A62706" w:rsidRDefault="007B61E9" w:rsidP="007B61E9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597"/>
      </w:tblGrid>
      <w:tr w:rsidR="007B61E9" w:rsidRPr="00A62706" w:rsidTr="00981AA0">
        <w:tc>
          <w:tcPr>
            <w:tcW w:w="5211" w:type="dxa"/>
          </w:tcPr>
          <w:p w:rsidR="007B61E9" w:rsidRDefault="007B61E9" w:rsidP="00981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62706">
              <w:rPr>
                <w:sz w:val="27"/>
                <w:szCs w:val="27"/>
              </w:rPr>
              <w:t>Наименования и адреса производственных площадок производителя лекарственного препарата для ветеринарного применения.</w:t>
            </w:r>
          </w:p>
          <w:p w:rsidR="007B61E9" w:rsidRPr="00A62706" w:rsidRDefault="007B61E9" w:rsidP="00981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693" w:type="dxa"/>
          </w:tcPr>
          <w:p w:rsidR="007B61E9" w:rsidRPr="00A62706" w:rsidRDefault="007B61E9" w:rsidP="00981AA0">
            <w:pPr>
              <w:jc w:val="both"/>
              <w:rPr>
                <w:color w:val="000000"/>
                <w:spacing w:val="4"/>
                <w:sz w:val="27"/>
                <w:szCs w:val="27"/>
              </w:rPr>
            </w:pPr>
            <w:r w:rsidRPr="00A62706">
              <w:rPr>
                <w:color w:val="000000"/>
                <w:spacing w:val="4"/>
                <w:sz w:val="27"/>
                <w:szCs w:val="27"/>
              </w:rPr>
              <w:t xml:space="preserve">VETOQUINOL S.A., </w:t>
            </w:r>
            <w:r w:rsidRPr="00A62706">
              <w:rPr>
                <w:color w:val="000000"/>
                <w:spacing w:val="4"/>
                <w:sz w:val="27"/>
                <w:szCs w:val="27"/>
                <w:lang w:val="en-US"/>
              </w:rPr>
              <w:t>Magny</w:t>
            </w:r>
            <w:r w:rsidRPr="00A62706">
              <w:rPr>
                <w:color w:val="000000"/>
                <w:spacing w:val="4"/>
                <w:sz w:val="27"/>
                <w:szCs w:val="27"/>
              </w:rPr>
              <w:t>-</w:t>
            </w:r>
            <w:r w:rsidRPr="00A62706">
              <w:rPr>
                <w:color w:val="000000"/>
                <w:spacing w:val="4"/>
                <w:sz w:val="27"/>
                <w:szCs w:val="27"/>
                <w:lang w:val="en-US"/>
              </w:rPr>
              <w:t>Vernois</w:t>
            </w:r>
            <w:r w:rsidRPr="00A62706">
              <w:rPr>
                <w:color w:val="000000"/>
                <w:spacing w:val="4"/>
                <w:sz w:val="27"/>
                <w:szCs w:val="27"/>
              </w:rPr>
              <w:t xml:space="preserve">, 70200 </w:t>
            </w:r>
            <w:r w:rsidRPr="00A62706">
              <w:rPr>
                <w:color w:val="000000"/>
                <w:spacing w:val="4"/>
                <w:sz w:val="27"/>
                <w:szCs w:val="27"/>
                <w:lang w:val="en-US"/>
              </w:rPr>
              <w:t>Lure</w:t>
            </w:r>
            <w:r w:rsidRPr="00A62706">
              <w:rPr>
                <w:color w:val="000000"/>
                <w:spacing w:val="4"/>
                <w:sz w:val="27"/>
                <w:szCs w:val="27"/>
              </w:rPr>
              <w:t xml:space="preserve">, </w:t>
            </w:r>
            <w:r w:rsidRPr="00A62706">
              <w:rPr>
                <w:color w:val="000000"/>
                <w:spacing w:val="4"/>
                <w:sz w:val="27"/>
                <w:szCs w:val="27"/>
                <w:lang w:val="en-US"/>
              </w:rPr>
              <w:t>France</w:t>
            </w:r>
            <w:r w:rsidRPr="00A62706">
              <w:rPr>
                <w:color w:val="000000"/>
                <w:spacing w:val="4"/>
                <w:sz w:val="27"/>
                <w:szCs w:val="27"/>
              </w:rPr>
              <w:t>/ ВЕТОКИНОЛ С.А., Маньи-Вернуа 70200 Люр, Франция</w:t>
            </w:r>
          </w:p>
        </w:tc>
      </w:tr>
      <w:tr w:rsidR="007B61E9" w:rsidRPr="00A62706" w:rsidTr="00981AA0">
        <w:tc>
          <w:tcPr>
            <w:tcW w:w="5211" w:type="dxa"/>
          </w:tcPr>
          <w:p w:rsidR="007B61E9" w:rsidRPr="00A62706" w:rsidRDefault="007B61E9" w:rsidP="00981AA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62706">
              <w:rPr>
                <w:sz w:val="27"/>
                <w:szCs w:val="27"/>
              </w:rPr>
              <w:t>Наименование, адрес организации, уполномоченной держателем или владельцем регистрационного удостоверения лекарственного препарата на принятие претензий от потребителя.</w:t>
            </w:r>
          </w:p>
        </w:tc>
        <w:tc>
          <w:tcPr>
            <w:tcW w:w="4693" w:type="dxa"/>
          </w:tcPr>
          <w:p w:rsidR="007B61E9" w:rsidRPr="00A62706" w:rsidRDefault="007B61E9" w:rsidP="00981AA0">
            <w:pPr>
              <w:jc w:val="both"/>
              <w:rPr>
                <w:sz w:val="27"/>
                <w:szCs w:val="27"/>
              </w:rPr>
            </w:pPr>
            <w:r w:rsidRPr="00A62706">
              <w:rPr>
                <w:sz w:val="27"/>
                <w:szCs w:val="27"/>
              </w:rPr>
              <w:t>Московское Представительство акционерной компании «Ветокинол СА» (Франция), 121596, г. Москва, ул. Горбунова, д. 2, стр. 3.</w:t>
            </w:r>
          </w:p>
          <w:p w:rsidR="007B61E9" w:rsidRPr="00A62706" w:rsidRDefault="007B61E9" w:rsidP="00981AA0">
            <w:pPr>
              <w:jc w:val="both"/>
              <w:rPr>
                <w:sz w:val="27"/>
                <w:szCs w:val="27"/>
              </w:rPr>
            </w:pPr>
          </w:p>
        </w:tc>
      </w:tr>
    </w:tbl>
    <w:p w:rsidR="007B61E9" w:rsidRPr="00A62706" w:rsidRDefault="007B61E9" w:rsidP="007B61E9">
      <w:pPr>
        <w:shd w:val="clear" w:color="auto" w:fill="FFFFFF"/>
        <w:tabs>
          <w:tab w:val="left" w:pos="3235"/>
        </w:tabs>
        <w:rPr>
          <w:color w:val="000000"/>
          <w:spacing w:val="4"/>
          <w:sz w:val="27"/>
          <w:szCs w:val="27"/>
        </w:rPr>
      </w:pPr>
    </w:p>
    <w:p w:rsidR="007B61E9" w:rsidRPr="00A62706" w:rsidRDefault="007B61E9" w:rsidP="007B61E9">
      <w:pPr>
        <w:rPr>
          <w:sz w:val="27"/>
          <w:szCs w:val="27"/>
        </w:rPr>
      </w:pPr>
    </w:p>
    <w:p w:rsidR="007B61E9" w:rsidRPr="00090AAB" w:rsidRDefault="007B61E9" w:rsidP="007B61E9">
      <w:pPr>
        <w:tabs>
          <w:tab w:val="left" w:pos="0"/>
          <w:tab w:val="left" w:pos="142"/>
        </w:tabs>
        <w:ind w:firstLine="284"/>
        <w:jc w:val="both"/>
        <w:rPr>
          <w:sz w:val="27"/>
          <w:szCs w:val="27"/>
        </w:rPr>
      </w:pPr>
      <w:r w:rsidRPr="00A61D69">
        <w:rPr>
          <w:sz w:val="27"/>
          <w:szCs w:val="27"/>
        </w:rPr>
        <w:t>С</w:t>
      </w:r>
      <w:r w:rsidRPr="00090AAB">
        <w:rPr>
          <w:sz w:val="27"/>
          <w:szCs w:val="27"/>
        </w:rPr>
        <w:t xml:space="preserve"> согласованием настоящей инструкции, утрачивает силу инструкция по применению лекарственного препарата для ветеринарного применения Ипакитине, утвержденная Россельхознадзором 6 мая 2016 года.</w:t>
      </w:r>
    </w:p>
    <w:p w:rsidR="007B61E9" w:rsidRDefault="007B61E9" w:rsidP="007B61E9">
      <w:pPr>
        <w:rPr>
          <w:sz w:val="27"/>
          <w:szCs w:val="27"/>
        </w:rPr>
      </w:pPr>
    </w:p>
    <w:p w:rsidR="00CA5046" w:rsidRDefault="00CA5046"/>
    <w:sectPr w:rsidR="00CA5046" w:rsidSect="00D57C1E">
      <w:type w:val="continuous"/>
      <w:pgSz w:w="12240" w:h="15840" w:code="9"/>
      <w:pgMar w:top="426" w:right="113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7E8F">
      <w:r>
        <w:separator/>
      </w:r>
    </w:p>
  </w:endnote>
  <w:endnote w:type="continuationSeparator" w:id="0">
    <w:p w:rsidR="00000000" w:rsidRDefault="0076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225028"/>
      <w:docPartObj>
        <w:docPartGallery w:val="Page Numbers (Bottom of Page)"/>
        <w:docPartUnique/>
      </w:docPartObj>
    </w:sdtPr>
    <w:sdtEndPr/>
    <w:sdtContent>
      <w:p w:rsidR="00310FAD" w:rsidRDefault="007B61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E8F">
          <w:rPr>
            <w:noProof/>
          </w:rPr>
          <w:t>2</w:t>
        </w:r>
        <w:r>
          <w:fldChar w:fldCharType="end"/>
        </w:r>
      </w:p>
    </w:sdtContent>
  </w:sdt>
  <w:p w:rsidR="00310FAD" w:rsidRDefault="00767E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7E8F">
      <w:r>
        <w:separator/>
      </w:r>
    </w:p>
  </w:footnote>
  <w:footnote w:type="continuationSeparator" w:id="0">
    <w:p w:rsidR="00000000" w:rsidRDefault="00767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35" w:rsidRDefault="007B61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1135" w:rsidRDefault="00767E8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35" w:rsidRDefault="00767E8F">
    <w:pPr>
      <w:pStyle w:val="a3"/>
      <w:framePr w:wrap="around" w:vAnchor="text" w:hAnchor="margin" w:xAlign="right" w:y="1"/>
      <w:rPr>
        <w:rStyle w:val="a5"/>
      </w:rPr>
    </w:pPr>
  </w:p>
  <w:p w:rsidR="00631135" w:rsidRDefault="00767E8F">
    <w:pPr>
      <w:pStyle w:val="a3"/>
      <w:framePr w:wrap="around" w:vAnchor="text" w:hAnchor="margin" w:xAlign="center" w:y="1"/>
      <w:ind w:right="360"/>
      <w:rPr>
        <w:rStyle w:val="a5"/>
      </w:rPr>
    </w:pPr>
  </w:p>
  <w:p w:rsidR="00631135" w:rsidRDefault="00767E8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69C8"/>
    <w:multiLevelType w:val="hybridMultilevel"/>
    <w:tmpl w:val="44DACC74"/>
    <w:lvl w:ilvl="0" w:tplc="80C6A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9A6"/>
    <w:multiLevelType w:val="hybridMultilevel"/>
    <w:tmpl w:val="784A3E76"/>
    <w:lvl w:ilvl="0" w:tplc="F3444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9"/>
    <w:rsid w:val="00767E8F"/>
    <w:rsid w:val="007B61E9"/>
    <w:rsid w:val="00C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E541-2900-4BF9-A958-C70DCD56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61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B61E9"/>
  </w:style>
  <w:style w:type="paragraph" w:styleId="a6">
    <w:name w:val="footer"/>
    <w:basedOn w:val="a"/>
    <w:link w:val="a7"/>
    <w:uiPriority w:val="99"/>
    <w:rsid w:val="007B6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61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61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2018-05-07T12:33:00Z</dcterms:created>
  <dcterms:modified xsi:type="dcterms:W3CDTF">2018-08-13T20:08:00Z</dcterms:modified>
</cp:coreProperties>
</file>